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D25913" w:rsidTr="00A35350">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Pr="00D25913" w:rsidRDefault="00A35350" w:rsidP="00A35350">
            <w:pPr>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A35350" w:rsidRPr="00D25913" w:rsidRDefault="002D4CC5" w:rsidP="005D6D97">
            <w:pPr>
              <w:rPr>
                <w:rFonts w:ascii="Times New Roman" w:hAnsi="Times New Roman" w:cs="Times New Roman"/>
                <w:sz w:val="24"/>
                <w:szCs w:val="24"/>
              </w:rPr>
            </w:pPr>
            <w:r w:rsidRPr="00D25913">
              <w:rPr>
                <w:rFonts w:ascii="Times New Roman" w:hAnsi="Times New Roman" w:cs="Times New Roman"/>
                <w:sz w:val="24"/>
                <w:szCs w:val="24"/>
              </w:rPr>
              <w:t>Kamu Kurum ve Kuruluşlarına Ait Eserlerden Faydalanma Usul ve Esasları Hakkında Tüzükte Değişiklik Yapılmasına Dair Tüzük</w:t>
            </w:r>
          </w:p>
        </w:tc>
      </w:tr>
      <w:tr w:rsidR="00A35350" w:rsidRPr="00D25913" w:rsidTr="00A35350">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D25913" w:rsidRDefault="00A35350" w:rsidP="00A35350">
            <w:pPr>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2D4CC5" w:rsidRPr="00D25913" w:rsidRDefault="002D4CC5" w:rsidP="00A35350">
            <w:pPr>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5D6D97" w:rsidRPr="00D25913" w:rsidRDefault="00601166" w:rsidP="00A35350">
            <w:pPr>
              <w:rPr>
                <w:rFonts w:ascii="Times New Roman" w:hAnsi="Times New Roman" w:cs="Times New Roman"/>
                <w:sz w:val="24"/>
                <w:szCs w:val="24"/>
              </w:rPr>
            </w:pPr>
            <w:hyperlink r:id="rId8" w:history="1">
              <w:r w:rsidR="002D4CC5"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p w:rsidR="002D4CC5" w:rsidRPr="00D25913" w:rsidRDefault="002D4CC5" w:rsidP="00A35350">
            <w:pPr>
              <w:rPr>
                <w:rFonts w:ascii="Times New Roman" w:hAnsi="Times New Roman" w:cs="Times New Roman"/>
                <w:sz w:val="24"/>
                <w:szCs w:val="24"/>
              </w:rPr>
            </w:pPr>
          </w:p>
        </w:tc>
      </w:tr>
      <w:tr w:rsidR="00A35350" w:rsidRPr="00D25913" w:rsidTr="00A35350">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A35350" w:rsidRPr="00D25913" w:rsidRDefault="00A35350" w:rsidP="00A35350">
            <w:pPr>
              <w:rPr>
                <w:rFonts w:ascii="Times New Roman" w:hAnsi="Times New Roman" w:cs="Times New Roman"/>
                <w:sz w:val="24"/>
                <w:szCs w:val="24"/>
              </w:rPr>
            </w:pPr>
          </w:p>
        </w:tc>
      </w:tr>
      <w:tr w:rsidR="00A35350" w:rsidRPr="00D25913" w:rsidTr="00A35350">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D25913" w:rsidRDefault="00A35350" w:rsidP="00A35350">
            <w:pPr>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Default="00A35350" w:rsidP="00D25913">
            <w:pPr>
              <w:jc w:val="both"/>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 </w:t>
            </w:r>
            <w:r w:rsidR="00373EF4" w:rsidRPr="00D25913">
              <w:rPr>
                <w:rFonts w:ascii="Times New Roman" w:hAnsi="Times New Roman" w:cs="Times New Roman"/>
                <w:sz w:val="24"/>
                <w:szCs w:val="24"/>
              </w:rPr>
              <w:t>Bu tüzük</w:t>
            </w:r>
            <w:r w:rsidR="005D6D97" w:rsidRPr="00D25913">
              <w:rPr>
                <w:rFonts w:ascii="Times New Roman" w:hAnsi="Times New Roman" w:cs="Times New Roman"/>
                <w:sz w:val="24"/>
                <w:szCs w:val="24"/>
              </w:rPr>
              <w:t xml:space="preserve"> ile </w:t>
            </w:r>
            <w:r w:rsidR="00373EF4" w:rsidRPr="00D25913">
              <w:rPr>
                <w:rFonts w:ascii="Times New Roman" w:hAnsi="Times New Roman" w:cs="Times New Roman"/>
                <w:sz w:val="24"/>
                <w:szCs w:val="24"/>
              </w:rPr>
              <w:t>kamu kurum ve kuruluşlarına ait eserlerden faydalanma usul ve esasları hakkında değişiklik yapılması amaçlanmaktadır. Bu karar ile yürürlüğe konulan Kamu Kurum ve Kuruluşlarına ait Eserlerden Faydalan Usul ve Esaslar hakkında tüzüğe ek madde eklenmiştir.</w:t>
            </w:r>
            <w:r w:rsidR="00C05E15" w:rsidRPr="00D25913">
              <w:rPr>
                <w:rFonts w:ascii="Times New Roman" w:hAnsi="Times New Roman" w:cs="Times New Roman"/>
                <w:sz w:val="24"/>
                <w:szCs w:val="24"/>
              </w:rPr>
              <w:t xml:space="preserve"> </w:t>
            </w:r>
            <w:proofErr w:type="gramStart"/>
            <w:r w:rsidR="00C05E15" w:rsidRPr="00D25913">
              <w:rPr>
                <w:rFonts w:ascii="Times New Roman" w:hAnsi="Times New Roman" w:cs="Times New Roman"/>
                <w:sz w:val="24"/>
                <w:szCs w:val="24"/>
              </w:rPr>
              <w:t>Bu ek madde ile TRT Kurumu Genel Müdürlüğü hariç, kamu kurum ve kuruluşları tarafından elektronik ortamda kamunun kullanımına açılmış eserlerden kullanıcıların bu elektr</w:t>
            </w:r>
            <w:r w:rsidR="007E5912" w:rsidRPr="00D25913">
              <w:rPr>
                <w:rFonts w:ascii="Times New Roman" w:hAnsi="Times New Roman" w:cs="Times New Roman"/>
                <w:sz w:val="24"/>
                <w:szCs w:val="24"/>
              </w:rPr>
              <w:t>onik ortamdan kendi vasıtalarıy</w:t>
            </w:r>
            <w:r w:rsidR="00C05E15" w:rsidRPr="00D25913">
              <w:rPr>
                <w:rFonts w:ascii="Times New Roman" w:hAnsi="Times New Roman" w:cs="Times New Roman"/>
                <w:sz w:val="24"/>
                <w:szCs w:val="24"/>
              </w:rPr>
              <w:t>la kopya çıkarmaları halinde ücret tahsi</w:t>
            </w:r>
            <w:r w:rsidR="00D25913">
              <w:rPr>
                <w:rFonts w:ascii="Times New Roman" w:hAnsi="Times New Roman" w:cs="Times New Roman"/>
                <w:sz w:val="24"/>
                <w:szCs w:val="24"/>
              </w:rPr>
              <w:t>l edilmeyeceği, a</w:t>
            </w:r>
            <w:r w:rsidR="00C05E15" w:rsidRPr="00D25913">
              <w:rPr>
                <w:rFonts w:ascii="Times New Roman" w:hAnsi="Times New Roman" w:cs="Times New Roman"/>
                <w:sz w:val="24"/>
                <w:szCs w:val="24"/>
              </w:rPr>
              <w:t xml:space="preserve">yrıca nadir yazma ve basma eserler üzerinde çalışma yapan kamu kurum ve kuruluşları, Bakanlar Kurulunca vergi muafiyeti tanınan vakıflar, kamu yararına çalışan dernekler ile TC vatandaşı </w:t>
            </w:r>
            <w:r w:rsidR="007E5912" w:rsidRPr="00D25913">
              <w:rPr>
                <w:rFonts w:ascii="Times New Roman" w:hAnsi="Times New Roman" w:cs="Times New Roman"/>
                <w:sz w:val="24"/>
                <w:szCs w:val="24"/>
              </w:rPr>
              <w:t xml:space="preserve">öğretim elemanı, öğrenciler ve araştırmacıların, çalışma yaptıkları konu ile sınırlı olmak üzere, kütüphane ve müze bünyesinde elektronik ortama aktarılması mümkün olan eserlerden dijital görüntü almaları </w:t>
            </w:r>
            <w:r w:rsidR="00D25913">
              <w:rPr>
                <w:rFonts w:ascii="Times New Roman" w:hAnsi="Times New Roman" w:cs="Times New Roman"/>
                <w:sz w:val="24"/>
                <w:szCs w:val="24"/>
              </w:rPr>
              <w:t xml:space="preserve">hallerinde ücret tahsil edilmeyeceği düzenlenmektedir. </w:t>
            </w:r>
            <w:proofErr w:type="gramEnd"/>
          </w:p>
          <w:p w:rsidR="005D6D97" w:rsidRPr="00D25913" w:rsidRDefault="00A70C44" w:rsidP="00D25913">
            <w:pPr>
              <w:jc w:val="both"/>
              <w:rPr>
                <w:rFonts w:ascii="Times New Roman" w:hAnsi="Times New Roman" w:cs="Times New Roman"/>
                <w:sz w:val="24"/>
                <w:szCs w:val="24"/>
              </w:rPr>
            </w:pPr>
            <w:r w:rsidRPr="00D25913">
              <w:rPr>
                <w:rFonts w:ascii="Times New Roman" w:hAnsi="Times New Roman" w:cs="Times New Roman"/>
                <w:sz w:val="24"/>
                <w:szCs w:val="24"/>
              </w:rPr>
              <w:t xml:space="preserve">                </w:t>
            </w:r>
            <w:hyperlink r:id="rId9" w:history="1">
              <w:r w:rsidRPr="00D25913">
                <w:rPr>
                  <w:rStyle w:val="Kpr"/>
                  <w:rFonts w:ascii="Times New Roman" w:hAnsi="Times New Roman" w:cs="Times New Roman"/>
                  <w:sz w:val="24"/>
                  <w:szCs w:val="24"/>
                </w:rPr>
                <w:t>http://www.resmigazete.gov.tr/eskiler/2017/05/20170505-14.pdf</w:t>
              </w:r>
            </w:hyperlink>
            <w:r w:rsidR="00D47755" w:rsidRPr="00D25913">
              <w:rPr>
                <w:rFonts w:ascii="Times New Roman" w:hAnsi="Times New Roman" w:cs="Times New Roman"/>
                <w:sz w:val="24"/>
                <w:szCs w:val="24"/>
              </w:rPr>
              <w:t xml:space="preserve">                </w:t>
            </w:r>
          </w:p>
        </w:tc>
      </w:tr>
    </w:tbl>
    <w:p w:rsidR="00A35350" w:rsidRPr="00D25913" w:rsidRDefault="00A35350">
      <w:pPr>
        <w:rPr>
          <w:rFonts w:ascii="Times New Roman" w:hAnsi="Times New Roman" w:cs="Times New Roman"/>
          <w:sz w:val="24"/>
          <w:szCs w:val="24"/>
        </w:rPr>
      </w:pPr>
    </w:p>
    <w:p w:rsidR="00A35350" w:rsidRPr="00D25913" w:rsidRDefault="00D25913" w:rsidP="00D25913">
      <w:pPr>
        <w:jc w:val="right"/>
        <w:rPr>
          <w:rFonts w:ascii="Times New Roman" w:hAnsi="Times New Roman" w:cs="Times New Roman"/>
          <w:sz w:val="24"/>
          <w:szCs w:val="24"/>
        </w:rPr>
      </w:pPr>
      <w:r w:rsidRPr="00D25913">
        <w:rPr>
          <w:rFonts w:ascii="Times New Roman" w:hAnsi="Times New Roman" w:cs="Times New Roman"/>
          <w:sz w:val="24"/>
          <w:szCs w:val="24"/>
        </w:rPr>
        <w:t xml:space="preserve">                                                                                                                                                                          </w:t>
      </w:r>
      <w:proofErr w:type="gramStart"/>
      <w:r w:rsidRPr="00D25913">
        <w:rPr>
          <w:rFonts w:ascii="Times New Roman" w:hAnsi="Times New Roman" w:cs="Times New Roman"/>
          <w:sz w:val="24"/>
          <w:szCs w:val="24"/>
        </w:rPr>
        <w:t>..</w:t>
      </w:r>
      <w:proofErr w:type="gramEnd"/>
      <w:r w:rsidRPr="00D25913">
        <w:rPr>
          <w:rFonts w:ascii="Times New Roman" w:hAnsi="Times New Roman" w:cs="Times New Roman"/>
          <w:sz w:val="24"/>
          <w:szCs w:val="24"/>
        </w:rPr>
        <w:t>/…</w:t>
      </w:r>
    </w:p>
    <w:p w:rsidR="00A35350" w:rsidRPr="00D25913" w:rsidRDefault="00A35350" w:rsidP="00A35350">
      <w:pPr>
        <w:rPr>
          <w:rFonts w:ascii="Times New Roman" w:hAnsi="Times New Roman" w:cs="Times New Roman"/>
          <w:sz w:val="24"/>
          <w:szCs w:val="24"/>
        </w:rPr>
      </w:pPr>
    </w:p>
    <w:p w:rsidR="00A35350" w:rsidRPr="00D25913" w:rsidRDefault="00A35350" w:rsidP="00A35350">
      <w:pPr>
        <w:rPr>
          <w:rFonts w:ascii="Times New Roman" w:hAnsi="Times New Roman" w:cs="Times New Roman"/>
          <w:sz w:val="24"/>
          <w:szCs w:val="24"/>
        </w:rPr>
      </w:pPr>
    </w:p>
    <w:tbl>
      <w:tblPr>
        <w:tblpPr w:leftFromText="141" w:rightFromText="141" w:bottomFromText="200" w:vertAnchor="text" w:horzAnchor="margin" w:tblpY="-33"/>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913" w:rsidRPr="00D25913" w:rsidTr="00D2591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Türkiye Halk Bankası Anonim Şirketince Esnaf ve Sanatkârlara Kredi Kullandırılmasına Dair </w:t>
            </w:r>
            <w:proofErr w:type="gramStart"/>
            <w:r w:rsidRPr="00D25913">
              <w:rPr>
                <w:rFonts w:ascii="Times New Roman" w:hAnsi="Times New Roman" w:cs="Times New Roman"/>
                <w:sz w:val="24"/>
                <w:szCs w:val="24"/>
              </w:rPr>
              <w:t>27/12/2016</w:t>
            </w:r>
            <w:proofErr w:type="gramEnd"/>
            <w:r w:rsidRPr="00D25913">
              <w:rPr>
                <w:rFonts w:ascii="Times New Roman" w:hAnsi="Times New Roman" w:cs="Times New Roman"/>
                <w:sz w:val="24"/>
                <w:szCs w:val="24"/>
              </w:rPr>
              <w:t xml:space="preserve"> Tarihli ve 2016/9666 Sayılı Bakanlar Kurulu Kararında Değişiklik Yapılması Hakkında Karar</w:t>
            </w:r>
          </w:p>
        </w:tc>
      </w:tr>
      <w:tr w:rsidR="00D25913" w:rsidRPr="00D25913" w:rsidTr="00D2591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D25913" w:rsidRPr="00D25913" w:rsidRDefault="00D25913" w:rsidP="00D25913">
            <w:pPr>
              <w:rPr>
                <w:rFonts w:ascii="Times New Roman" w:hAnsi="Times New Roman" w:cs="Times New Roman"/>
                <w:sz w:val="24"/>
                <w:szCs w:val="24"/>
              </w:rPr>
            </w:pPr>
            <w:hyperlink r:id="rId10" w:history="1">
              <w:r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p w:rsidR="00D25913" w:rsidRPr="00D25913" w:rsidRDefault="00D25913" w:rsidP="00D25913">
            <w:pPr>
              <w:rPr>
                <w:rFonts w:ascii="Times New Roman" w:hAnsi="Times New Roman" w:cs="Times New Roman"/>
                <w:sz w:val="24"/>
                <w:szCs w:val="24"/>
              </w:rPr>
            </w:pPr>
          </w:p>
        </w:tc>
      </w:tr>
      <w:tr w:rsidR="00D25913" w:rsidRPr="00D25913" w:rsidTr="00D25913">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913" w:rsidRPr="00D25913" w:rsidRDefault="00D25913" w:rsidP="00D25913">
            <w:pPr>
              <w:rPr>
                <w:rFonts w:ascii="Times New Roman" w:hAnsi="Times New Roman" w:cs="Times New Roman"/>
                <w:sz w:val="24"/>
                <w:szCs w:val="24"/>
              </w:rPr>
            </w:pPr>
          </w:p>
        </w:tc>
      </w:tr>
      <w:tr w:rsidR="00D25913" w:rsidRPr="00D25913" w:rsidTr="00D25913">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Pr="00D25913" w:rsidRDefault="00D25913" w:rsidP="00D25913">
            <w:pPr>
              <w:jc w:val="both"/>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Bu karar ile Türkiye Halk Bankası Anonim Şirketince Türkiye Esnaf ve Sanatkarlar Kredi ve Kefalet Kooperatifleri Birlikleri Merkez Birliğine bağlı bölge birliklerine ortak olan Esnaf ve Sanatkarlar Kredi ve Kefalet </w:t>
            </w:r>
            <w:proofErr w:type="gramStart"/>
            <w:r w:rsidRPr="00D25913">
              <w:rPr>
                <w:rFonts w:ascii="Times New Roman" w:hAnsi="Times New Roman" w:cs="Times New Roman"/>
                <w:sz w:val="24"/>
                <w:szCs w:val="24"/>
              </w:rPr>
              <w:t>Kooperatifleri  kefaletiyle</w:t>
            </w:r>
            <w:proofErr w:type="gramEnd"/>
            <w:r w:rsidRPr="00D25913">
              <w:rPr>
                <w:rFonts w:ascii="Times New Roman" w:hAnsi="Times New Roman" w:cs="Times New Roman"/>
                <w:sz w:val="24"/>
                <w:szCs w:val="24"/>
              </w:rPr>
              <w:t xml:space="preserve"> veya doğrudan esnaf ve sanatkarlara kredi kullandırılmasına dair Bakanlar Kurulu Kararının eki Kararın 5inci maddesinin üçüncü fıkrası değiştirilmiştir. Bu değişiklik ile başvuru tarihinden itibaren 5 yıl içinde diğer kamu ve kuruluşlarının faiz veya hibe desteğinden faydalanan esnaf ve sanatkârlara aynı işletme için aynı konuda fai</w:t>
            </w:r>
            <w:r>
              <w:rPr>
                <w:rFonts w:ascii="Times New Roman" w:hAnsi="Times New Roman" w:cs="Times New Roman"/>
                <w:sz w:val="24"/>
                <w:szCs w:val="24"/>
              </w:rPr>
              <w:t>z indirimli kredi kullandırılmayacağı düzenlenmektedir.</w:t>
            </w:r>
            <w:r w:rsidRPr="00D25913">
              <w:rPr>
                <w:rFonts w:ascii="Times New Roman" w:hAnsi="Times New Roman" w:cs="Times New Roman"/>
                <w:sz w:val="24"/>
                <w:szCs w:val="24"/>
              </w:rPr>
              <w:t xml:space="preserve"> </w:t>
            </w:r>
            <w:proofErr w:type="gramStart"/>
            <w:r w:rsidRPr="00D25913">
              <w:rPr>
                <w:rFonts w:ascii="Times New Roman" w:hAnsi="Times New Roman" w:cs="Times New Roman"/>
                <w:sz w:val="24"/>
                <w:szCs w:val="24"/>
              </w:rPr>
              <w:t>Kredi kullanacak esnaf ve sanatkârlardan son 5 yıl içinde diğer kamu ve kuruluşlarınca sağlanan aynı konuda faiz ve/veya hibe desteği niteliğindeki desteklerden yararlanmadıklarına, bu desteklerden yararlandıklarının tespiti halinde bu karar kapsamında faiz desteğini iptal edileceğini kabul etti</w:t>
            </w:r>
            <w:r>
              <w:rPr>
                <w:rFonts w:ascii="Times New Roman" w:hAnsi="Times New Roman" w:cs="Times New Roman"/>
                <w:sz w:val="24"/>
                <w:szCs w:val="24"/>
              </w:rPr>
              <w:t>klerine dair taahhütname alacağı,</w:t>
            </w:r>
            <w:r w:rsidRPr="00D25913">
              <w:rPr>
                <w:rFonts w:ascii="Times New Roman" w:hAnsi="Times New Roman" w:cs="Times New Roman"/>
                <w:sz w:val="24"/>
                <w:szCs w:val="24"/>
              </w:rPr>
              <w:t xml:space="preserve"> 2016 yılında uygulamaya konulan KOSGEB Sıfır Faizli İşletme Kredisi Faiz Desteği Protokolü ile 2017 yılı KOSGEB Sıfır Faizli İşletme Kredisi Faiz Desteği Protokolü kapsamında KOSGEB destekli kredi ve esnaf ve sanatkârla</w:t>
            </w:r>
            <w:r>
              <w:rPr>
                <w:rFonts w:ascii="Times New Roman" w:hAnsi="Times New Roman" w:cs="Times New Roman"/>
                <w:sz w:val="24"/>
                <w:szCs w:val="24"/>
              </w:rPr>
              <w:t xml:space="preserve">r bu fıkra hükmünden istisna olacağı düzenlenmektedir. </w:t>
            </w:r>
            <w:proofErr w:type="gramEnd"/>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hyperlink r:id="rId11" w:history="1">
              <w:r w:rsidRPr="00D25913">
                <w:rPr>
                  <w:rStyle w:val="Kpr"/>
                  <w:rFonts w:ascii="Times New Roman" w:hAnsi="Times New Roman" w:cs="Times New Roman"/>
                  <w:sz w:val="24"/>
                  <w:szCs w:val="24"/>
                </w:rPr>
                <w:t>http://www.resmigazete.gov.tr/eskiler/2017/05/20170505-25.pdf</w:t>
              </w:r>
            </w:hyperlink>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p>
        </w:tc>
      </w:tr>
    </w:tbl>
    <w:p w:rsidR="00A35350" w:rsidRPr="00D25913" w:rsidRDefault="00D25913" w:rsidP="00D25913">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A35350" w:rsidRPr="00D25913" w:rsidRDefault="00A35350" w:rsidP="00A35350">
      <w:pPr>
        <w:rPr>
          <w:rFonts w:ascii="Times New Roman" w:hAnsi="Times New Roman" w:cs="Times New Roman"/>
          <w:sz w:val="24"/>
          <w:szCs w:val="24"/>
        </w:rPr>
      </w:pPr>
    </w:p>
    <w:p w:rsidR="00A35350" w:rsidRPr="00D25913" w:rsidRDefault="00A35350" w:rsidP="00A35350">
      <w:pPr>
        <w:rPr>
          <w:rFonts w:ascii="Times New Roman" w:hAnsi="Times New Roman" w:cs="Times New Roman"/>
          <w:sz w:val="24"/>
          <w:szCs w:val="24"/>
        </w:rPr>
      </w:pPr>
    </w:p>
    <w:tbl>
      <w:tblPr>
        <w:tblpPr w:leftFromText="141" w:rightFromText="141" w:bottomFromText="200" w:vertAnchor="text" w:horzAnchor="margin" w:tblpY="62"/>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913" w:rsidRPr="00D25913" w:rsidTr="00D2591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Türk Vatandaşlığı Kanununun Uygulanmasına İlişkin Yönetmelikte Değişiklik Yapılmasına Dair Yönetmelik</w:t>
            </w:r>
          </w:p>
          <w:p w:rsidR="00D25913" w:rsidRPr="00D25913" w:rsidRDefault="00D25913" w:rsidP="00D25913">
            <w:pPr>
              <w:tabs>
                <w:tab w:val="left" w:pos="4995"/>
              </w:tabs>
              <w:rPr>
                <w:rFonts w:ascii="Times New Roman" w:hAnsi="Times New Roman" w:cs="Times New Roman"/>
                <w:sz w:val="24"/>
                <w:szCs w:val="24"/>
              </w:rPr>
            </w:pPr>
          </w:p>
        </w:tc>
      </w:tr>
      <w:tr w:rsidR="00D25913" w:rsidRPr="00D25913" w:rsidTr="00D2591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913" w:rsidRPr="00D25913" w:rsidRDefault="00D25913" w:rsidP="00D25913">
            <w:pPr>
              <w:tabs>
                <w:tab w:val="left" w:pos="4995"/>
              </w:tabs>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D25913" w:rsidRPr="00D25913" w:rsidRDefault="00D25913" w:rsidP="00D25913">
            <w:pPr>
              <w:tabs>
                <w:tab w:val="left" w:pos="4995"/>
              </w:tabs>
              <w:rPr>
                <w:rFonts w:ascii="Times New Roman" w:hAnsi="Times New Roman" w:cs="Times New Roman"/>
                <w:sz w:val="24"/>
                <w:szCs w:val="24"/>
              </w:rPr>
            </w:pPr>
            <w:hyperlink r:id="rId12" w:history="1">
              <w:r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tc>
      </w:tr>
      <w:tr w:rsidR="00D25913" w:rsidRPr="00D25913" w:rsidTr="00D25913">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913" w:rsidRPr="00D25913" w:rsidRDefault="00D25913" w:rsidP="00D25913">
            <w:pPr>
              <w:tabs>
                <w:tab w:val="left" w:pos="4995"/>
              </w:tabs>
              <w:rPr>
                <w:rFonts w:ascii="Times New Roman" w:hAnsi="Times New Roman" w:cs="Times New Roman"/>
                <w:sz w:val="24"/>
                <w:szCs w:val="24"/>
              </w:rPr>
            </w:pPr>
          </w:p>
        </w:tc>
      </w:tr>
      <w:tr w:rsidR="00D25913" w:rsidRPr="00D25913" w:rsidTr="00D25913">
        <w:trPr>
          <w:trHeight w:val="50"/>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Pr="00D25913" w:rsidRDefault="00D25913" w:rsidP="00D25913">
            <w:pPr>
              <w:tabs>
                <w:tab w:val="left" w:pos="4995"/>
              </w:tabs>
              <w:jc w:val="both"/>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 Bu karar ile Bakanlar Kurulu kararı ile yürürlüğe giren Türk Vatandaşlarının Kanununun Uygulanmasına İlişkin yönetmeliğin 20. Maddesine ikinci fıkrasına bent eklenmiştir. Bu bent “en az 1.500.000 Amerikan Doları tutarında gayrimenkul yatırım fonu katılma payı veya girişim sermayesi yatırım fonu katılım payı aldığı ve üç yıl süre ile elinde tuttuğu Sermaye Piyasası Kurul</w:t>
            </w:r>
            <w:r>
              <w:rPr>
                <w:rFonts w:ascii="Times New Roman" w:hAnsi="Times New Roman" w:cs="Times New Roman"/>
                <w:sz w:val="24"/>
                <w:szCs w:val="24"/>
              </w:rPr>
              <w:t xml:space="preserve">unca tespit edilen” şeklinde olan yatırımcıların vatandaşlık kazanacağına dair düzenleme yapılmıştır. </w:t>
            </w:r>
            <w:bookmarkStart w:id="0" w:name="_GoBack"/>
            <w:bookmarkEnd w:id="0"/>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hyperlink r:id="rId13" w:history="1">
              <w:r w:rsidRPr="00D25913">
                <w:rPr>
                  <w:rStyle w:val="Kpr"/>
                  <w:rFonts w:ascii="Times New Roman" w:hAnsi="Times New Roman" w:cs="Times New Roman"/>
                  <w:sz w:val="24"/>
                  <w:szCs w:val="24"/>
                </w:rPr>
                <w:t>http://www.resmigazete.gov.tr/eskiler/2017/05/20170505-26.pdf</w:t>
              </w:r>
            </w:hyperlink>
          </w:p>
          <w:p w:rsidR="00D25913" w:rsidRPr="00D25913" w:rsidRDefault="00D25913" w:rsidP="00D25913">
            <w:pPr>
              <w:tabs>
                <w:tab w:val="left" w:pos="4995"/>
              </w:tabs>
              <w:rPr>
                <w:rFonts w:ascii="Times New Roman" w:hAnsi="Times New Roman" w:cs="Times New Roman"/>
                <w:sz w:val="24"/>
                <w:szCs w:val="24"/>
              </w:rPr>
            </w:pPr>
          </w:p>
          <w:p w:rsidR="00D25913" w:rsidRPr="00D25913" w:rsidRDefault="00D25913" w:rsidP="00D25913">
            <w:pPr>
              <w:tabs>
                <w:tab w:val="left" w:pos="4995"/>
              </w:tabs>
              <w:rPr>
                <w:rFonts w:ascii="Times New Roman" w:hAnsi="Times New Roman" w:cs="Times New Roman"/>
                <w:sz w:val="24"/>
                <w:szCs w:val="24"/>
              </w:rPr>
            </w:pPr>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tc>
      </w:tr>
    </w:tbl>
    <w:p w:rsidR="00A35350" w:rsidRPr="00D25913" w:rsidRDefault="00A35350" w:rsidP="00A35350">
      <w:pPr>
        <w:rPr>
          <w:rFonts w:ascii="Times New Roman" w:hAnsi="Times New Roman" w:cs="Times New Roman"/>
          <w:sz w:val="24"/>
          <w:szCs w:val="24"/>
        </w:rPr>
      </w:pPr>
    </w:p>
    <w:p w:rsidR="00A35350" w:rsidRPr="00D25913" w:rsidRDefault="00A35350" w:rsidP="00A35350">
      <w:pPr>
        <w:rPr>
          <w:rFonts w:ascii="Times New Roman" w:hAnsi="Times New Roman" w:cs="Times New Roman"/>
          <w:sz w:val="24"/>
          <w:szCs w:val="24"/>
        </w:rPr>
      </w:pPr>
    </w:p>
    <w:p w:rsidR="00A35350" w:rsidRPr="00D25913" w:rsidRDefault="00D25913" w:rsidP="00D25913">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A35350" w:rsidRPr="00D25913" w:rsidRDefault="00A35350" w:rsidP="00A35350">
      <w:pPr>
        <w:rPr>
          <w:rFonts w:ascii="Times New Roman" w:hAnsi="Times New Roman" w:cs="Times New Roman"/>
          <w:sz w:val="24"/>
          <w:szCs w:val="24"/>
        </w:rPr>
      </w:pPr>
    </w:p>
    <w:p w:rsidR="00A35350" w:rsidRPr="00D25913" w:rsidRDefault="00A35350" w:rsidP="00A35350">
      <w:pPr>
        <w:rPr>
          <w:rFonts w:ascii="Times New Roman" w:hAnsi="Times New Roman" w:cs="Times New Roman"/>
          <w:sz w:val="24"/>
          <w:szCs w:val="24"/>
        </w:rPr>
      </w:pPr>
    </w:p>
    <w:p w:rsidR="00A35350" w:rsidRPr="00D25913" w:rsidRDefault="00A35350" w:rsidP="00A35350">
      <w:pPr>
        <w:rPr>
          <w:rFonts w:ascii="Times New Roman" w:hAnsi="Times New Roman" w:cs="Times New Roman"/>
          <w:sz w:val="24"/>
          <w:szCs w:val="24"/>
        </w:rPr>
      </w:pPr>
    </w:p>
    <w:p w:rsidR="00E846D5" w:rsidRPr="00D25913" w:rsidRDefault="00A35350" w:rsidP="00A35350">
      <w:pPr>
        <w:tabs>
          <w:tab w:val="left" w:pos="4995"/>
        </w:tabs>
        <w:rPr>
          <w:rFonts w:ascii="Times New Roman" w:hAnsi="Times New Roman" w:cs="Times New Roman"/>
          <w:sz w:val="24"/>
          <w:szCs w:val="24"/>
        </w:rPr>
      </w:pPr>
      <w:r w:rsidRPr="00D25913">
        <w:rPr>
          <w:rFonts w:ascii="Times New Roman" w:hAnsi="Times New Roman" w:cs="Times New Roman"/>
          <w:sz w:val="24"/>
          <w:szCs w:val="24"/>
        </w:rPr>
        <w:tab/>
      </w: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tbl>
      <w:tblPr>
        <w:tblpPr w:leftFromText="141" w:rightFromText="141" w:bottomFromText="200" w:vertAnchor="text" w:horzAnchor="margin" w:tblpY="115"/>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913" w:rsidRPr="00D25913" w:rsidTr="00D2591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Default="00D25913" w:rsidP="00D25913">
            <w:pPr>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Gezi Tekneleri ve Kişisel Deniz Taşıtları Yönetmeliği</w:t>
            </w:r>
          </w:p>
        </w:tc>
      </w:tr>
      <w:tr w:rsidR="00D25913" w:rsidRPr="00D25913" w:rsidTr="00D2591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D25913" w:rsidRPr="00D25913" w:rsidRDefault="00D25913" w:rsidP="00D25913">
            <w:pPr>
              <w:rPr>
                <w:rFonts w:ascii="Times New Roman" w:hAnsi="Times New Roman" w:cs="Times New Roman"/>
                <w:sz w:val="24"/>
                <w:szCs w:val="24"/>
              </w:rPr>
            </w:pPr>
            <w:hyperlink r:id="rId14" w:history="1">
              <w:r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tc>
      </w:tr>
      <w:tr w:rsidR="00D25913" w:rsidRPr="00D25913" w:rsidTr="00D25913">
        <w:trPr>
          <w:trHeight w:val="80"/>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913" w:rsidRPr="00D25913" w:rsidRDefault="00D25913" w:rsidP="00D25913">
            <w:pPr>
              <w:rPr>
                <w:rFonts w:ascii="Times New Roman" w:hAnsi="Times New Roman" w:cs="Times New Roman"/>
                <w:sz w:val="24"/>
                <w:szCs w:val="24"/>
              </w:rPr>
            </w:pPr>
          </w:p>
        </w:tc>
      </w:tr>
      <w:tr w:rsidR="00D25913" w:rsidRPr="00D25913" w:rsidTr="00D25913">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Pr="00D25913" w:rsidRDefault="00D25913" w:rsidP="00D25913">
            <w:pPr>
              <w:jc w:val="both"/>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 . </w:t>
            </w:r>
            <w:proofErr w:type="gramStart"/>
            <w:r>
              <w:rPr>
                <w:rFonts w:ascii="Times New Roman" w:hAnsi="Times New Roman" w:cs="Times New Roman"/>
                <w:sz w:val="24"/>
                <w:szCs w:val="24"/>
              </w:rPr>
              <w:t>Bu Yönetmelik ile</w:t>
            </w:r>
            <w:r w:rsidRPr="00D25913">
              <w:rPr>
                <w:rFonts w:ascii="Times New Roman" w:hAnsi="Times New Roman" w:cs="Times New Roman"/>
                <w:sz w:val="24"/>
                <w:szCs w:val="24"/>
              </w:rPr>
              <w:t xml:space="preserve"> gezi teknelerine ve kısmen tamamlanmış gezi teknelerine, kişisel deniz taşıtlarına ve kısmen tamamlanmış kişisel deniz taşıtlarına, Ek-2de belirtilen ve piyasaya ayrıl olarak arz edilen bileşenlere, deniz taşıtına tesis edilmiş veya tesis edilmesi amaçlanmış sevk motorlarına, deniz taşıtına tesis edilmiş olan sevk motorlarından büyük tadilata tabi olanlar, büyük tadilata tabi olan deniz taşıtlarının tasarımı ve üretim gerekliliklerini ve bu ürünlerin gereklere uygun olarak piyasaya arz edilmelerini sağlamak üzere, CE uygunluk işaretlemesine yönelik usul ve esasları düzenlemektir. </w:t>
            </w:r>
            <w:proofErr w:type="gramEnd"/>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hyperlink r:id="rId15" w:history="1">
              <w:r w:rsidRPr="00D25913">
                <w:rPr>
                  <w:rStyle w:val="Kpr"/>
                  <w:rFonts w:ascii="Times New Roman" w:hAnsi="Times New Roman" w:cs="Times New Roman"/>
                  <w:sz w:val="24"/>
                  <w:szCs w:val="24"/>
                </w:rPr>
                <w:t>http://www.resmigazete.gov.tr/eskiler/2017/05/20170505-5.htm</w:t>
              </w:r>
            </w:hyperlink>
          </w:p>
          <w:p w:rsidR="00D25913" w:rsidRPr="00D25913" w:rsidRDefault="00D25913" w:rsidP="00D25913">
            <w:pPr>
              <w:rPr>
                <w:rFonts w:ascii="Times New Roman" w:hAnsi="Times New Roman" w:cs="Times New Roman"/>
                <w:sz w:val="24"/>
                <w:szCs w:val="24"/>
              </w:rPr>
            </w:pPr>
          </w:p>
          <w:p w:rsidR="00D25913" w:rsidRPr="00D25913" w:rsidRDefault="00D25913" w:rsidP="00D25913">
            <w:pPr>
              <w:rPr>
                <w:rFonts w:ascii="Times New Roman" w:hAnsi="Times New Roman" w:cs="Times New Roman"/>
                <w:sz w:val="24"/>
                <w:szCs w:val="24"/>
              </w:rPr>
            </w:pPr>
          </w:p>
          <w:p w:rsidR="00D25913" w:rsidRPr="00D25913" w:rsidRDefault="00D25913" w:rsidP="00D25913">
            <w:pPr>
              <w:rPr>
                <w:rFonts w:ascii="Times New Roman" w:hAnsi="Times New Roman" w:cs="Times New Roman"/>
                <w:sz w:val="24"/>
                <w:szCs w:val="24"/>
              </w:rPr>
            </w:pPr>
          </w:p>
        </w:tc>
      </w:tr>
    </w:tbl>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D25913" w:rsidP="00D25913">
      <w:pPr>
        <w:tabs>
          <w:tab w:val="left" w:pos="4995"/>
        </w:tabs>
        <w:jc w:val="right"/>
        <w:rPr>
          <w:rFonts w:ascii="Times New Roman" w:hAnsi="Times New Roman" w:cs="Times New Roman"/>
          <w:sz w:val="24"/>
          <w:szCs w:val="24"/>
        </w:rPr>
        <w:sectPr w:rsidR="00A35350" w:rsidRPr="00D25913" w:rsidSect="00A3535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A35350" w:rsidRPr="00D25913" w:rsidRDefault="00A35350" w:rsidP="00A35350">
      <w:pPr>
        <w:tabs>
          <w:tab w:val="left" w:pos="4995"/>
        </w:tabs>
        <w:rPr>
          <w:rFonts w:ascii="Times New Roman" w:hAnsi="Times New Roman" w:cs="Times New Roman"/>
          <w:sz w:val="24"/>
          <w:szCs w:val="24"/>
        </w:rPr>
      </w:pPr>
    </w:p>
    <w:tbl>
      <w:tblPr>
        <w:tblpPr w:leftFromText="141" w:rightFromText="141" w:bottomFromText="200" w:vertAnchor="text" w:horzAnchor="margin" w:tblpY="362"/>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913" w:rsidRPr="00D25913" w:rsidTr="00D2591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Default="00D25913" w:rsidP="00D25913">
            <w:pPr>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Yapı Malzemeleri Yönetmeliği (305/2011/AB) Kapsamında, Yapı Malzemelerinin Yangına Tepki Sınıflarına, Yapı Elemanlarının Yangına Dayanıklılığına, Çatı ve Çatı Kaplamalarının Dış Yangın Performansına Dair Tebliğ (MHG/2017-13)</w:t>
            </w:r>
          </w:p>
          <w:p w:rsidR="00D25913" w:rsidRPr="00D25913" w:rsidRDefault="00D25913" w:rsidP="00D25913">
            <w:pPr>
              <w:rPr>
                <w:rFonts w:ascii="Times New Roman" w:hAnsi="Times New Roman" w:cs="Times New Roman"/>
                <w:sz w:val="24"/>
                <w:szCs w:val="24"/>
              </w:rPr>
            </w:pPr>
          </w:p>
        </w:tc>
      </w:tr>
      <w:tr w:rsidR="00D25913" w:rsidRPr="00D25913" w:rsidTr="00D2591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D25913" w:rsidRPr="00D25913" w:rsidRDefault="00D25913" w:rsidP="00D25913">
            <w:pPr>
              <w:rPr>
                <w:rFonts w:ascii="Times New Roman" w:hAnsi="Times New Roman" w:cs="Times New Roman"/>
                <w:sz w:val="24"/>
                <w:szCs w:val="24"/>
              </w:rPr>
            </w:pPr>
            <w:hyperlink r:id="rId22" w:history="1">
              <w:r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tc>
      </w:tr>
      <w:tr w:rsidR="00D25913" w:rsidRPr="00D25913" w:rsidTr="00D25913">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913" w:rsidRPr="00D25913" w:rsidRDefault="00D25913" w:rsidP="00D25913">
            <w:pPr>
              <w:rPr>
                <w:rFonts w:ascii="Times New Roman" w:hAnsi="Times New Roman" w:cs="Times New Roman"/>
                <w:sz w:val="24"/>
                <w:szCs w:val="24"/>
              </w:rPr>
            </w:pPr>
          </w:p>
        </w:tc>
      </w:tr>
      <w:tr w:rsidR="00D25913" w:rsidRPr="00D25913" w:rsidTr="00D25913">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Default="00D25913" w:rsidP="00D25913">
            <w:pPr>
              <w:rPr>
                <w:rFonts w:ascii="Times New Roman" w:hAnsi="Times New Roman" w:cs="Times New Roman"/>
                <w:b/>
                <w:sz w:val="24"/>
                <w:szCs w:val="24"/>
                <w:u w:val="single"/>
              </w:rPr>
            </w:pPr>
            <w:r w:rsidRPr="00D25913">
              <w:rPr>
                <w:rFonts w:ascii="Times New Roman" w:hAnsi="Times New Roman" w:cs="Times New Roman"/>
                <w:b/>
                <w:sz w:val="24"/>
                <w:szCs w:val="24"/>
                <w:u w:val="single"/>
              </w:rPr>
              <w:t xml:space="preserve">Özet: </w:t>
            </w:r>
          </w:p>
          <w:p w:rsidR="00D25913" w:rsidRPr="00D25913" w:rsidRDefault="00D25913" w:rsidP="00D25913">
            <w:pPr>
              <w:jc w:val="both"/>
              <w:rPr>
                <w:rFonts w:ascii="Times New Roman" w:hAnsi="Times New Roman" w:cs="Times New Roman"/>
                <w:sz w:val="24"/>
                <w:szCs w:val="24"/>
              </w:rPr>
            </w:pPr>
            <w:r>
              <w:rPr>
                <w:rFonts w:ascii="Times New Roman" w:hAnsi="Times New Roman" w:cs="Times New Roman"/>
                <w:sz w:val="24"/>
                <w:szCs w:val="24"/>
              </w:rPr>
              <w:t xml:space="preserve">Bu tebliğ ile </w:t>
            </w:r>
            <w:r w:rsidRPr="00D25913">
              <w:rPr>
                <w:rFonts w:ascii="Times New Roman" w:hAnsi="Times New Roman" w:cs="Times New Roman"/>
                <w:sz w:val="24"/>
                <w:szCs w:val="24"/>
              </w:rPr>
              <w:t>yangına tepki sınıfları, yapı elemanlarının yangına dayanıklılığı, çatı ve çatı kaplamalarının dış yangın performansı, ek test ihtiyacı olmaya</w:t>
            </w:r>
            <w:r>
              <w:rPr>
                <w:rFonts w:ascii="Times New Roman" w:hAnsi="Times New Roman" w:cs="Times New Roman"/>
                <w:sz w:val="24"/>
                <w:szCs w:val="24"/>
              </w:rPr>
              <w:t xml:space="preserve">n maddelerle ilgili hükümler düzenlenmektedir. </w:t>
            </w:r>
          </w:p>
          <w:p w:rsidR="00D25913" w:rsidRPr="00D25913" w:rsidRDefault="00D25913" w:rsidP="00D25913">
            <w:pPr>
              <w:rPr>
                <w:rFonts w:ascii="Times New Roman" w:hAnsi="Times New Roman" w:cs="Times New Roman"/>
                <w:sz w:val="24"/>
                <w:szCs w:val="24"/>
              </w:rPr>
            </w:pPr>
            <w:r w:rsidRPr="00D25913">
              <w:rPr>
                <w:rFonts w:ascii="Times New Roman" w:hAnsi="Times New Roman" w:cs="Times New Roman"/>
                <w:sz w:val="24"/>
                <w:szCs w:val="24"/>
              </w:rPr>
              <w:t xml:space="preserve">                       </w:t>
            </w:r>
            <w:hyperlink r:id="rId23" w:history="1">
              <w:r w:rsidRPr="00D25913">
                <w:rPr>
                  <w:rStyle w:val="Kpr"/>
                  <w:rFonts w:ascii="Times New Roman" w:hAnsi="Times New Roman" w:cs="Times New Roman"/>
                  <w:sz w:val="24"/>
                  <w:szCs w:val="24"/>
                </w:rPr>
                <w:t>http://www.resmigazete.gov.tr/eskiler/2017/05/20170505-8.htm</w:t>
              </w:r>
            </w:hyperlink>
          </w:p>
          <w:p w:rsidR="00D25913" w:rsidRPr="00D25913" w:rsidRDefault="00D25913" w:rsidP="00D25913">
            <w:pPr>
              <w:rPr>
                <w:rFonts w:ascii="Times New Roman" w:hAnsi="Times New Roman" w:cs="Times New Roman"/>
                <w:sz w:val="24"/>
                <w:szCs w:val="24"/>
              </w:rPr>
            </w:pPr>
          </w:p>
          <w:p w:rsidR="00D25913" w:rsidRPr="00D25913" w:rsidRDefault="00D25913" w:rsidP="00D25913">
            <w:pPr>
              <w:rPr>
                <w:rFonts w:ascii="Times New Roman" w:hAnsi="Times New Roman" w:cs="Times New Roman"/>
                <w:sz w:val="24"/>
                <w:szCs w:val="24"/>
              </w:rPr>
            </w:pPr>
          </w:p>
        </w:tc>
      </w:tr>
    </w:tbl>
    <w:p w:rsidR="00A35350" w:rsidRPr="00D25913" w:rsidRDefault="00D25913" w:rsidP="00D25913">
      <w:pPr>
        <w:tabs>
          <w:tab w:val="left" w:pos="4995"/>
        </w:tabs>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p w:rsidR="00807275" w:rsidRPr="00D25913" w:rsidRDefault="00807275" w:rsidP="00A35350">
      <w:pPr>
        <w:tabs>
          <w:tab w:val="left" w:pos="4995"/>
        </w:tabs>
        <w:rPr>
          <w:rFonts w:ascii="Times New Roman" w:hAnsi="Times New Roman" w:cs="Times New Roman"/>
          <w:sz w:val="24"/>
          <w:szCs w:val="24"/>
        </w:rPr>
      </w:pPr>
    </w:p>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807275" w:rsidRPr="00D25913" w:rsidTr="00D4471E">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Default="00807275" w:rsidP="00807275">
            <w:pPr>
              <w:tabs>
                <w:tab w:val="left" w:pos="4995"/>
              </w:tabs>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sz w:val="24"/>
                <w:szCs w:val="24"/>
              </w:rPr>
              <w:t xml:space="preserve">   </w:t>
            </w:r>
          </w:p>
          <w:p w:rsidR="00807275" w:rsidRPr="00D25913" w:rsidRDefault="00807275" w:rsidP="00807275">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Yapı Malzemeleri Yönetmeliği (305/2011/AB) ve Yapı Malzemelerinin Tabi Olacağı Kriterler Hakkında Yönetmelik Kapsamındaki Yapı Malzemelerinin Tabi Olacakları Performansın Değişmezliğinin Değerlendirilmesi ve Doğrulanması Sistemleri Hakkında Tebliğ (MHG/2017-14)</w:t>
            </w:r>
          </w:p>
          <w:p w:rsidR="00807275" w:rsidRPr="00D25913" w:rsidRDefault="00807275" w:rsidP="00807275">
            <w:pPr>
              <w:tabs>
                <w:tab w:val="left" w:pos="4995"/>
              </w:tabs>
              <w:rPr>
                <w:rFonts w:ascii="Times New Roman" w:hAnsi="Times New Roman" w:cs="Times New Roman"/>
                <w:sz w:val="24"/>
                <w:szCs w:val="24"/>
              </w:rPr>
            </w:pPr>
          </w:p>
        </w:tc>
      </w:tr>
      <w:tr w:rsidR="00807275" w:rsidRPr="00D25913" w:rsidTr="00D4471E">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807275" w:rsidRPr="00D25913" w:rsidRDefault="00807275" w:rsidP="00807275">
            <w:pPr>
              <w:tabs>
                <w:tab w:val="left" w:pos="4995"/>
              </w:tabs>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807275" w:rsidRPr="00D25913" w:rsidRDefault="00807275" w:rsidP="00807275">
            <w:pPr>
              <w:tabs>
                <w:tab w:val="left" w:pos="4995"/>
              </w:tabs>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807275" w:rsidRPr="00D25913" w:rsidRDefault="00601166" w:rsidP="00807275">
            <w:pPr>
              <w:tabs>
                <w:tab w:val="left" w:pos="4995"/>
              </w:tabs>
              <w:rPr>
                <w:rFonts w:ascii="Times New Roman" w:hAnsi="Times New Roman" w:cs="Times New Roman"/>
                <w:sz w:val="24"/>
                <w:szCs w:val="24"/>
              </w:rPr>
            </w:pPr>
            <w:hyperlink r:id="rId24" w:history="1">
              <w:r w:rsidR="00807275"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p w:rsidR="00807275" w:rsidRPr="00D25913" w:rsidRDefault="00807275" w:rsidP="00807275">
            <w:pPr>
              <w:tabs>
                <w:tab w:val="left" w:pos="4995"/>
              </w:tabs>
              <w:rPr>
                <w:rFonts w:ascii="Times New Roman" w:hAnsi="Times New Roman" w:cs="Times New Roman"/>
                <w:sz w:val="24"/>
                <w:szCs w:val="24"/>
              </w:rPr>
            </w:pPr>
          </w:p>
        </w:tc>
      </w:tr>
      <w:tr w:rsidR="00807275" w:rsidRPr="00D25913" w:rsidTr="00D4471E">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807275" w:rsidRPr="00D25913" w:rsidRDefault="00807275" w:rsidP="00807275">
            <w:pPr>
              <w:tabs>
                <w:tab w:val="left" w:pos="4995"/>
              </w:tabs>
              <w:rPr>
                <w:rFonts w:ascii="Times New Roman" w:hAnsi="Times New Roman" w:cs="Times New Roman"/>
                <w:sz w:val="24"/>
                <w:szCs w:val="24"/>
              </w:rPr>
            </w:pPr>
          </w:p>
        </w:tc>
      </w:tr>
      <w:tr w:rsidR="00807275" w:rsidRPr="00D25913" w:rsidTr="00D4471E">
        <w:trPr>
          <w:trHeight w:val="3863"/>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07275" w:rsidRPr="00D25913" w:rsidRDefault="00807275" w:rsidP="00807275">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p w:rsidR="00807275" w:rsidRPr="00D25913" w:rsidRDefault="00807275" w:rsidP="00D25913">
            <w:pPr>
              <w:tabs>
                <w:tab w:val="left" w:pos="4995"/>
              </w:tabs>
              <w:jc w:val="both"/>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Bu tebliğ ile Avrupa Komisyonu Kararları ile belirlenen yapı malzemelerinin kullanım amacı, tâbi oldukları seviye ve sınıflar ile uygunluk teyit sistemlerinin duyurulması amacıyla çıkarılmıştır. Bu Tebliğ, Yapı Malzemeleri Yönetmeliği (305/2011/AB) ile Yapı Malzemelerinin Tabi Olacağı Kriterler Hakkında Yönetmelik kapsamında bulunan ve Avrupa Komisyonu Kararları ile tespit edilen ürün ailelerinde yer alan yapı malzemelerini </w:t>
            </w:r>
            <w:r w:rsidR="00D25913">
              <w:rPr>
                <w:rFonts w:ascii="Times New Roman" w:hAnsi="Times New Roman" w:cs="Times New Roman"/>
                <w:sz w:val="24"/>
                <w:szCs w:val="24"/>
              </w:rPr>
              <w:t xml:space="preserve">düzenlemektedir. </w:t>
            </w:r>
          </w:p>
          <w:p w:rsidR="00807275" w:rsidRPr="00D25913" w:rsidRDefault="00DC0131" w:rsidP="00807275">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hyperlink r:id="rId25" w:history="1">
              <w:r w:rsidRPr="00D25913">
                <w:rPr>
                  <w:rStyle w:val="Kpr"/>
                  <w:rFonts w:ascii="Times New Roman" w:hAnsi="Times New Roman" w:cs="Times New Roman"/>
                  <w:sz w:val="24"/>
                  <w:szCs w:val="24"/>
                </w:rPr>
                <w:t>http://www.resmigazete.gov.tr/eskiler/2017/05/20170505-9.htm</w:t>
              </w:r>
            </w:hyperlink>
          </w:p>
          <w:p w:rsidR="00DC0131" w:rsidRPr="00D25913" w:rsidRDefault="00DC0131" w:rsidP="00807275">
            <w:pPr>
              <w:tabs>
                <w:tab w:val="left" w:pos="4995"/>
              </w:tabs>
              <w:rPr>
                <w:rFonts w:ascii="Times New Roman" w:hAnsi="Times New Roman" w:cs="Times New Roman"/>
                <w:sz w:val="24"/>
                <w:szCs w:val="24"/>
              </w:rPr>
            </w:pPr>
          </w:p>
          <w:p w:rsidR="00807275" w:rsidRPr="00D25913" w:rsidRDefault="00807275" w:rsidP="00807275">
            <w:pPr>
              <w:tabs>
                <w:tab w:val="left" w:pos="4995"/>
              </w:tabs>
              <w:rPr>
                <w:rFonts w:ascii="Times New Roman" w:hAnsi="Times New Roman" w:cs="Times New Roman"/>
                <w:sz w:val="24"/>
                <w:szCs w:val="24"/>
              </w:rPr>
            </w:pPr>
          </w:p>
          <w:p w:rsidR="00807275" w:rsidRPr="00D25913" w:rsidRDefault="00807275" w:rsidP="00807275">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tc>
      </w:tr>
    </w:tbl>
    <w:p w:rsidR="00807275" w:rsidRPr="00D25913" w:rsidRDefault="00807275"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A35350" w:rsidRPr="00D25913" w:rsidRDefault="00A35350" w:rsidP="00A35350">
      <w:pPr>
        <w:tabs>
          <w:tab w:val="left" w:pos="4995"/>
        </w:tabs>
        <w:rPr>
          <w:rFonts w:ascii="Times New Roman" w:hAnsi="Times New Roman" w:cs="Times New Roman"/>
          <w:sz w:val="24"/>
          <w:szCs w:val="24"/>
        </w:rPr>
      </w:pPr>
    </w:p>
    <w:p w:rsidR="00DC0131" w:rsidRPr="00D25913" w:rsidRDefault="00DC0131" w:rsidP="00A35350">
      <w:pPr>
        <w:tabs>
          <w:tab w:val="left" w:pos="4995"/>
        </w:tabs>
        <w:rPr>
          <w:rFonts w:ascii="Times New Roman" w:hAnsi="Times New Roman" w:cs="Times New Roman"/>
          <w:sz w:val="24"/>
          <w:szCs w:val="24"/>
        </w:rPr>
      </w:pPr>
    </w:p>
    <w:p w:rsidR="00DC0131" w:rsidRPr="00D25913" w:rsidRDefault="00D25913" w:rsidP="00D25913">
      <w:pPr>
        <w:tabs>
          <w:tab w:val="left" w:pos="4995"/>
        </w:tabs>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DC0131" w:rsidRPr="00D25913" w:rsidRDefault="00DC0131" w:rsidP="00A35350">
      <w:pPr>
        <w:tabs>
          <w:tab w:val="left" w:pos="4995"/>
        </w:tabs>
        <w:rPr>
          <w:rFonts w:ascii="Times New Roman" w:hAnsi="Times New Roman" w:cs="Times New Roman"/>
          <w:sz w:val="24"/>
          <w:szCs w:val="24"/>
        </w:rPr>
      </w:pPr>
    </w:p>
    <w:tbl>
      <w:tblPr>
        <w:tblpPr w:leftFromText="141" w:rightFromText="141" w:bottomFromText="200" w:vertAnchor="text" w:horzAnchor="margin" w:tblpY="317"/>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913" w:rsidRPr="00D25913" w:rsidTr="00D2591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b/>
                <w:sz w:val="24"/>
                <w:szCs w:val="24"/>
                <w:u w:val="single"/>
              </w:rPr>
              <w:t>Mevzuat:</w:t>
            </w:r>
            <w:r w:rsidRPr="00D25913">
              <w:rPr>
                <w:rFonts w:ascii="Times New Roman" w:hAnsi="Times New Roman" w:cs="Times New Roman"/>
                <w:color w:val="000000" w:themeColor="text1"/>
                <w:sz w:val="24"/>
                <w:szCs w:val="24"/>
              </w:rPr>
              <w:t xml:space="preserve"> </w:t>
            </w:r>
            <w:hyperlink r:id="rId26" w:history="1">
              <w:r w:rsidRPr="00D25913">
                <w:rPr>
                  <w:rStyle w:val="Kpr"/>
                  <w:rFonts w:ascii="Times New Roman" w:hAnsi="Times New Roman" w:cs="Times New Roman"/>
                  <w:color w:val="000000" w:themeColor="text1"/>
                  <w:sz w:val="24"/>
                  <w:szCs w:val="24"/>
                  <w:u w:val="none"/>
                </w:rPr>
                <w:t>Katma Değer Vergisi Genel Uygulama Tebliğinde Değişiklik Yapılmasına Dair Tebliğ (Seri No: 12)</w:t>
              </w:r>
            </w:hyperlink>
          </w:p>
          <w:p w:rsidR="00D25913" w:rsidRPr="00D25913" w:rsidRDefault="00D25913" w:rsidP="00D25913">
            <w:pPr>
              <w:tabs>
                <w:tab w:val="left" w:pos="4995"/>
              </w:tabs>
              <w:rPr>
                <w:rFonts w:ascii="Times New Roman" w:hAnsi="Times New Roman" w:cs="Times New Roman"/>
                <w:sz w:val="24"/>
                <w:szCs w:val="24"/>
              </w:rPr>
            </w:pPr>
          </w:p>
        </w:tc>
      </w:tr>
      <w:tr w:rsidR="00D25913" w:rsidRPr="00D25913" w:rsidTr="00D2591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913" w:rsidRPr="00D25913" w:rsidRDefault="00D25913" w:rsidP="00D25913">
            <w:pPr>
              <w:tabs>
                <w:tab w:val="left" w:pos="4995"/>
              </w:tabs>
              <w:rPr>
                <w:rFonts w:ascii="Times New Roman" w:hAnsi="Times New Roman" w:cs="Times New Roman"/>
                <w:b/>
                <w:sz w:val="24"/>
                <w:szCs w:val="24"/>
                <w:u w:val="single"/>
              </w:rPr>
            </w:pPr>
            <w:r w:rsidRPr="00D25913">
              <w:rPr>
                <w:rFonts w:ascii="Times New Roman" w:hAnsi="Times New Roman" w:cs="Times New Roman"/>
                <w:b/>
                <w:sz w:val="24"/>
                <w:szCs w:val="24"/>
              </w:rPr>
              <w:t xml:space="preserve"> </w:t>
            </w:r>
            <w:r w:rsidRPr="00D25913">
              <w:rPr>
                <w:rFonts w:ascii="Times New Roman" w:hAnsi="Times New Roman" w:cs="Times New Roman"/>
                <w:b/>
                <w:sz w:val="24"/>
                <w:szCs w:val="24"/>
                <w:u w:val="single"/>
              </w:rPr>
              <w:t>Resmi Gazete tarihi ve sayısı:</w:t>
            </w:r>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5 Mayıs 2017 Tarihli ve 30057 Sayılı Resmî Gazete</w:t>
            </w:r>
          </w:p>
          <w:p w:rsidR="00D25913" w:rsidRPr="00D25913" w:rsidRDefault="00D25913" w:rsidP="00D25913">
            <w:pPr>
              <w:tabs>
                <w:tab w:val="left" w:pos="4995"/>
              </w:tabs>
              <w:rPr>
                <w:rFonts w:ascii="Times New Roman" w:hAnsi="Times New Roman" w:cs="Times New Roman"/>
                <w:sz w:val="24"/>
                <w:szCs w:val="24"/>
              </w:rPr>
            </w:pPr>
            <w:hyperlink r:id="rId27" w:history="1">
              <w:r w:rsidRPr="00D25913">
                <w:rPr>
                  <w:rStyle w:val="Kpr"/>
                  <w:rFonts w:ascii="Times New Roman" w:hAnsi="Times New Roman" w:cs="Times New Roman"/>
                  <w:sz w:val="24"/>
                  <w:szCs w:val="24"/>
                </w:rPr>
                <w:t>http://www.resmigazete.gov.tr/main.aspx?home=http://www.resmigazete.gov.tr/eskiler/2017/05/20170505.htm&amp;main=http://www.resmigazete.gov.tr/eskiler/2017/05/20170505.htm</w:t>
              </w:r>
            </w:hyperlink>
          </w:p>
        </w:tc>
      </w:tr>
      <w:tr w:rsidR="00D25913" w:rsidRPr="00D25913" w:rsidTr="00D25913">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913" w:rsidRPr="00D25913" w:rsidRDefault="00D25913" w:rsidP="00D25913">
            <w:pPr>
              <w:tabs>
                <w:tab w:val="left" w:pos="4995"/>
              </w:tabs>
              <w:rPr>
                <w:rFonts w:ascii="Times New Roman" w:hAnsi="Times New Roman" w:cs="Times New Roman"/>
                <w:sz w:val="24"/>
                <w:szCs w:val="24"/>
              </w:rPr>
            </w:pPr>
          </w:p>
        </w:tc>
      </w:tr>
      <w:tr w:rsidR="00D25913" w:rsidRPr="00D25913" w:rsidTr="00D25913">
        <w:trPr>
          <w:trHeight w:val="7548"/>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b/>
                <w:sz w:val="24"/>
                <w:szCs w:val="24"/>
                <w:u w:val="single"/>
              </w:rPr>
              <w:t>Özet:</w:t>
            </w:r>
            <w:r w:rsidRPr="00D25913">
              <w:rPr>
                <w:rFonts w:ascii="Times New Roman" w:hAnsi="Times New Roman" w:cs="Times New Roman"/>
                <w:b/>
                <w:sz w:val="24"/>
                <w:szCs w:val="24"/>
              </w:rPr>
              <w:t xml:space="preserve"> </w:t>
            </w:r>
            <w:r w:rsidRPr="00D25913">
              <w:rPr>
                <w:rFonts w:ascii="Times New Roman" w:hAnsi="Times New Roman" w:cs="Times New Roman"/>
                <w:sz w:val="24"/>
                <w:szCs w:val="24"/>
              </w:rPr>
              <w:t xml:space="preserve"> Bu tebliğ</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ile </w:t>
            </w:r>
            <w:r>
              <w:t xml:space="preserve"> </w:t>
            </w:r>
            <w:r w:rsidRPr="00D25913">
              <w:rPr>
                <w:rFonts w:ascii="Times New Roman" w:hAnsi="Times New Roman" w:cs="Times New Roman"/>
                <w:sz w:val="24"/>
                <w:szCs w:val="24"/>
              </w:rPr>
              <w:t>Katma</w:t>
            </w:r>
            <w:proofErr w:type="gramEnd"/>
            <w:r w:rsidRPr="00D25913">
              <w:rPr>
                <w:rFonts w:ascii="Times New Roman" w:hAnsi="Times New Roman" w:cs="Times New Roman"/>
                <w:sz w:val="24"/>
                <w:szCs w:val="24"/>
              </w:rPr>
              <w:t xml:space="preserve"> Değer Vergisi Genel </w:t>
            </w:r>
            <w:r>
              <w:rPr>
                <w:rFonts w:ascii="Times New Roman" w:hAnsi="Times New Roman" w:cs="Times New Roman"/>
                <w:sz w:val="24"/>
                <w:szCs w:val="24"/>
              </w:rPr>
              <w:t xml:space="preserve">Uygulama </w:t>
            </w:r>
            <w:proofErr w:type="spellStart"/>
            <w:r>
              <w:rPr>
                <w:rFonts w:ascii="Times New Roman" w:hAnsi="Times New Roman" w:cs="Times New Roman"/>
                <w:sz w:val="24"/>
                <w:szCs w:val="24"/>
              </w:rPr>
              <w:t>Tebliğinde</w:t>
            </w:r>
            <w:r w:rsidRPr="00D25913">
              <w:rPr>
                <w:rFonts w:ascii="Times New Roman" w:hAnsi="Times New Roman" w:cs="Times New Roman"/>
                <w:sz w:val="24"/>
                <w:szCs w:val="24"/>
              </w:rPr>
              <w:t>e</w:t>
            </w:r>
            <w:proofErr w:type="spellEnd"/>
            <w:r w:rsidRPr="00D25913">
              <w:rPr>
                <w:rFonts w:ascii="Times New Roman" w:hAnsi="Times New Roman" w:cs="Times New Roman"/>
                <w:sz w:val="24"/>
                <w:szCs w:val="24"/>
              </w:rPr>
              <w:t xml:space="preserve"> konut </w:t>
            </w:r>
            <w:r>
              <w:rPr>
                <w:rFonts w:ascii="Times New Roman" w:hAnsi="Times New Roman" w:cs="Times New Roman"/>
                <w:sz w:val="24"/>
                <w:szCs w:val="24"/>
              </w:rPr>
              <w:t xml:space="preserve">ve işyeri teslimlerinde istisnalar düzenlenmektedir. </w:t>
            </w:r>
          </w:p>
          <w:p w:rsidR="00D25913" w:rsidRPr="00D25913" w:rsidRDefault="00D25913" w:rsidP="00D25913">
            <w:pPr>
              <w:tabs>
                <w:tab w:val="left" w:pos="4995"/>
              </w:tabs>
              <w:jc w:val="both"/>
              <w:rPr>
                <w:rFonts w:ascii="Times New Roman" w:hAnsi="Times New Roman" w:cs="Times New Roman"/>
                <w:sz w:val="24"/>
                <w:szCs w:val="24"/>
              </w:rPr>
            </w:pPr>
            <w:r w:rsidRPr="00D25913">
              <w:rPr>
                <w:rFonts w:ascii="Times New Roman" w:hAnsi="Times New Roman" w:cs="Times New Roman"/>
                <w:sz w:val="24"/>
                <w:szCs w:val="24"/>
              </w:rPr>
              <w:t>Konut veya iş yerinin bu istisna kapsamında teslime konu edilebilmesi için; konut veya iş yeri olarak inşa edilen binanın yapı ruhsatının bulunması ve alıcıların kullanımına hazır vaziyett</w:t>
            </w:r>
            <w:r>
              <w:rPr>
                <w:rFonts w:ascii="Times New Roman" w:hAnsi="Times New Roman" w:cs="Times New Roman"/>
                <w:sz w:val="24"/>
                <w:szCs w:val="24"/>
              </w:rPr>
              <w:t>e fiilen teslim edilmesi, k</w:t>
            </w:r>
            <w:r w:rsidRPr="00D25913">
              <w:rPr>
                <w:rFonts w:ascii="Times New Roman" w:hAnsi="Times New Roman" w:cs="Times New Roman"/>
                <w:sz w:val="24"/>
                <w:szCs w:val="24"/>
              </w:rPr>
              <w:t>at irtifakı kurulabilen konut veya iş yerlerinde ayrıca kat irt</w:t>
            </w:r>
            <w:r>
              <w:rPr>
                <w:rFonts w:ascii="Times New Roman" w:hAnsi="Times New Roman" w:cs="Times New Roman"/>
                <w:sz w:val="24"/>
                <w:szCs w:val="24"/>
              </w:rPr>
              <w:t xml:space="preserve">ifakının kurulmuş olması gerekeceği düzenlenmektedir. </w:t>
            </w:r>
            <w:r w:rsidRPr="00D25913">
              <w:rPr>
                <w:rFonts w:ascii="Times New Roman" w:hAnsi="Times New Roman" w:cs="Times New Roman"/>
                <w:sz w:val="24"/>
                <w:szCs w:val="24"/>
              </w:rPr>
              <w:t xml:space="preserve"> Yapı ruhsatında konut, dükkan, ofis, büro, rezidans, </w:t>
            </w:r>
            <w:proofErr w:type="gramStart"/>
            <w:r w:rsidRPr="00D25913">
              <w:rPr>
                <w:rFonts w:ascii="Times New Roman" w:hAnsi="Times New Roman" w:cs="Times New Roman"/>
                <w:sz w:val="24"/>
                <w:szCs w:val="24"/>
              </w:rPr>
              <w:t>apart</w:t>
            </w:r>
            <w:proofErr w:type="gramEnd"/>
            <w:r w:rsidRPr="00D25913">
              <w:rPr>
                <w:rFonts w:ascii="Times New Roman" w:hAnsi="Times New Roman" w:cs="Times New Roman"/>
                <w:sz w:val="24"/>
                <w:szCs w:val="24"/>
              </w:rPr>
              <w:t xml:space="preserve"> daire, devre mülk ve benzeri olarak tanımlanan konut veya iş yerleri is</w:t>
            </w:r>
            <w:r>
              <w:rPr>
                <w:rFonts w:ascii="Times New Roman" w:hAnsi="Times New Roman" w:cs="Times New Roman"/>
                <w:sz w:val="24"/>
                <w:szCs w:val="24"/>
              </w:rPr>
              <w:t>tisna kapsamında değerlendirileceği, i</w:t>
            </w:r>
            <w:r w:rsidRPr="00D25913">
              <w:rPr>
                <w:rFonts w:ascii="Times New Roman" w:hAnsi="Times New Roman" w:cs="Times New Roman"/>
                <w:sz w:val="24"/>
                <w:szCs w:val="24"/>
              </w:rPr>
              <w:t>stisna uygulamasında, kat mülkiyeti kurulan konut veya iş yerlerinin tesliminde fiili teslimin tevsiki aranma</w:t>
            </w:r>
            <w:r>
              <w:rPr>
                <w:rFonts w:ascii="Times New Roman" w:hAnsi="Times New Roman" w:cs="Times New Roman"/>
                <w:sz w:val="24"/>
                <w:szCs w:val="24"/>
              </w:rPr>
              <w:t>yacağı, b</w:t>
            </w:r>
            <w:r w:rsidRPr="00D25913">
              <w:rPr>
                <w:rFonts w:ascii="Times New Roman" w:hAnsi="Times New Roman" w:cs="Times New Roman"/>
                <w:sz w:val="24"/>
                <w:szCs w:val="24"/>
              </w:rPr>
              <w:t>u istisnadan yararlanacak alıcılar Türk vatandaşları, yabancı uyruklu ger</w:t>
            </w:r>
            <w:r>
              <w:rPr>
                <w:rFonts w:ascii="Times New Roman" w:hAnsi="Times New Roman" w:cs="Times New Roman"/>
                <w:sz w:val="24"/>
                <w:szCs w:val="24"/>
              </w:rPr>
              <w:t xml:space="preserve">çek kişiler ve tüzel kişiler olacağı düzenlenmektedir. </w:t>
            </w:r>
            <w:r w:rsidRPr="00D25913">
              <w:rPr>
                <w:rFonts w:ascii="Times New Roman" w:hAnsi="Times New Roman" w:cs="Times New Roman"/>
                <w:sz w:val="24"/>
                <w:szCs w:val="24"/>
              </w:rPr>
              <w:t xml:space="preserve"> </w:t>
            </w:r>
            <w:proofErr w:type="gramStart"/>
            <w:r w:rsidRPr="00D25913">
              <w:rPr>
                <w:rFonts w:ascii="Times New Roman" w:hAnsi="Times New Roman" w:cs="Times New Roman"/>
                <w:sz w:val="24"/>
                <w:szCs w:val="24"/>
              </w:rPr>
              <w:t>Konut veya iş yeri tesliminde KDV istisnasının uygulanabilmesi için, bedelin en az %50’sinin satışa ilişkin faturanın düzenlendiği tarihten önce, kalan kısmının da en geç bir yıl içerisinde alıcı tarafından döviz olarak Türkiye’ye getiri</w:t>
            </w:r>
            <w:r>
              <w:rPr>
                <w:rFonts w:ascii="Times New Roman" w:hAnsi="Times New Roman" w:cs="Times New Roman"/>
                <w:sz w:val="24"/>
                <w:szCs w:val="24"/>
              </w:rPr>
              <w:t>lerek satıcıya ödenmesi gerekeceği, y</w:t>
            </w:r>
            <w:r w:rsidRPr="00D25913">
              <w:rPr>
                <w:rFonts w:ascii="Times New Roman" w:hAnsi="Times New Roman" w:cs="Times New Roman"/>
                <w:sz w:val="24"/>
                <w:szCs w:val="24"/>
              </w:rPr>
              <w:t>urt dışında bulunan dövizin, Türkiye’deki bir bankaya transfer edilm</w:t>
            </w:r>
            <w:r>
              <w:rPr>
                <w:rFonts w:ascii="Times New Roman" w:hAnsi="Times New Roman" w:cs="Times New Roman"/>
                <w:sz w:val="24"/>
                <w:szCs w:val="24"/>
              </w:rPr>
              <w:t>ek suretiyle getirilmesi esas olacağı, k</w:t>
            </w:r>
            <w:r w:rsidRPr="00D25913">
              <w:rPr>
                <w:rFonts w:ascii="Times New Roman" w:hAnsi="Times New Roman" w:cs="Times New Roman"/>
                <w:sz w:val="24"/>
                <w:szCs w:val="24"/>
              </w:rPr>
              <w:t>onut veya işyeri tesliminde istisna uygulanabilmesi için tapuda işl</w:t>
            </w:r>
            <w:r>
              <w:rPr>
                <w:rFonts w:ascii="Times New Roman" w:hAnsi="Times New Roman" w:cs="Times New Roman"/>
                <w:sz w:val="24"/>
                <w:szCs w:val="24"/>
              </w:rPr>
              <w:t xml:space="preserve">em tesis edilmiş olması gerekeceği düzenlenmektedir. </w:t>
            </w:r>
            <w:proofErr w:type="gramEnd"/>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hyperlink r:id="rId28" w:history="1">
              <w:r w:rsidRPr="00D25913">
                <w:rPr>
                  <w:rStyle w:val="Kpr"/>
                  <w:rFonts w:ascii="Times New Roman" w:hAnsi="Times New Roman" w:cs="Times New Roman"/>
                  <w:sz w:val="24"/>
                  <w:szCs w:val="24"/>
                </w:rPr>
                <w:t>http://www.resmigazete.gov.tr/eskiler/2017/05/20170505-11.htm</w:t>
              </w:r>
            </w:hyperlink>
          </w:p>
          <w:p w:rsidR="00D25913" w:rsidRPr="00D25913" w:rsidRDefault="00D25913" w:rsidP="00D25913">
            <w:pPr>
              <w:tabs>
                <w:tab w:val="left" w:pos="4995"/>
              </w:tabs>
              <w:rPr>
                <w:rFonts w:ascii="Times New Roman" w:hAnsi="Times New Roman" w:cs="Times New Roman"/>
                <w:sz w:val="24"/>
                <w:szCs w:val="24"/>
              </w:rPr>
            </w:pPr>
            <w:r w:rsidRPr="00D25913">
              <w:rPr>
                <w:rFonts w:ascii="Times New Roman" w:hAnsi="Times New Roman" w:cs="Times New Roman"/>
                <w:sz w:val="24"/>
                <w:szCs w:val="24"/>
              </w:rPr>
              <w:t xml:space="preserve">                </w:t>
            </w:r>
          </w:p>
        </w:tc>
      </w:tr>
    </w:tbl>
    <w:p w:rsidR="00DC0131" w:rsidRPr="00D25913" w:rsidRDefault="00DC0131" w:rsidP="00A35350">
      <w:pPr>
        <w:tabs>
          <w:tab w:val="left" w:pos="4995"/>
        </w:tabs>
        <w:rPr>
          <w:rFonts w:ascii="Times New Roman" w:hAnsi="Times New Roman" w:cs="Times New Roman"/>
          <w:sz w:val="24"/>
          <w:szCs w:val="24"/>
        </w:rPr>
      </w:pPr>
    </w:p>
    <w:p w:rsidR="00DC0131" w:rsidRPr="00D25913" w:rsidRDefault="00D25913" w:rsidP="00D25913">
      <w:pPr>
        <w:tabs>
          <w:tab w:val="left" w:pos="4995"/>
        </w:tabs>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DC0131" w:rsidRPr="00D25913" w:rsidRDefault="00DC0131" w:rsidP="00A35350">
      <w:pPr>
        <w:tabs>
          <w:tab w:val="left" w:pos="4995"/>
        </w:tabs>
        <w:rPr>
          <w:rFonts w:ascii="Times New Roman" w:hAnsi="Times New Roman" w:cs="Times New Roman"/>
          <w:sz w:val="24"/>
          <w:szCs w:val="24"/>
        </w:rPr>
      </w:pPr>
    </w:p>
    <w:sectPr w:rsidR="00DC0131" w:rsidRPr="00D25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66" w:rsidRDefault="00601166" w:rsidP="00A35350">
      <w:pPr>
        <w:spacing w:after="0" w:line="240" w:lineRule="auto"/>
      </w:pPr>
      <w:r>
        <w:separator/>
      </w:r>
    </w:p>
  </w:endnote>
  <w:endnote w:type="continuationSeparator" w:id="0">
    <w:p w:rsidR="00601166" w:rsidRDefault="00601166"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66" w:rsidRDefault="00601166" w:rsidP="00A35350">
      <w:pPr>
        <w:spacing w:after="0" w:line="240" w:lineRule="auto"/>
      </w:pPr>
      <w:r>
        <w:separator/>
      </w:r>
    </w:p>
  </w:footnote>
  <w:footnote w:type="continuationSeparator" w:id="0">
    <w:p w:rsidR="00601166" w:rsidRDefault="00601166"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029BE047" wp14:editId="30F7BE9D">
          <wp:extent cx="720090" cy="695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50"/>
    <w:rsid w:val="00033CEE"/>
    <w:rsid w:val="0003451C"/>
    <w:rsid w:val="0026709D"/>
    <w:rsid w:val="002A37D8"/>
    <w:rsid w:val="002A40AF"/>
    <w:rsid w:val="002D4CC5"/>
    <w:rsid w:val="00373EF4"/>
    <w:rsid w:val="004069BC"/>
    <w:rsid w:val="0042735A"/>
    <w:rsid w:val="00437B63"/>
    <w:rsid w:val="005D6D97"/>
    <w:rsid w:val="00601166"/>
    <w:rsid w:val="006F5D04"/>
    <w:rsid w:val="007E5912"/>
    <w:rsid w:val="007F647F"/>
    <w:rsid w:val="00807275"/>
    <w:rsid w:val="00A048DD"/>
    <w:rsid w:val="00A35350"/>
    <w:rsid w:val="00A43BB0"/>
    <w:rsid w:val="00A70C44"/>
    <w:rsid w:val="00AF7C58"/>
    <w:rsid w:val="00B32FF8"/>
    <w:rsid w:val="00C05E15"/>
    <w:rsid w:val="00C12305"/>
    <w:rsid w:val="00C478DE"/>
    <w:rsid w:val="00C616AE"/>
    <w:rsid w:val="00CE55C1"/>
    <w:rsid w:val="00D25913"/>
    <w:rsid w:val="00D47755"/>
    <w:rsid w:val="00D53D58"/>
    <w:rsid w:val="00DC0131"/>
    <w:rsid w:val="00DF1708"/>
    <w:rsid w:val="00E846D5"/>
    <w:rsid w:val="00F53122"/>
    <w:rsid w:val="00FA44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3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3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5/20170505.htm&amp;main=http://www.resmigazete.gov.tr/eskiler/2017/05/20170505.htm" TargetMode="External"/><Relationship Id="rId13" Type="http://schemas.openxmlformats.org/officeDocument/2006/relationships/hyperlink" Target="http://www.resmigazete.gov.tr/eskiler/2017/05/20170505-26.pdf" TargetMode="External"/><Relationship Id="rId18" Type="http://schemas.openxmlformats.org/officeDocument/2006/relationships/footer" Target="footer1.xml"/><Relationship Id="rId26" Type="http://schemas.openxmlformats.org/officeDocument/2006/relationships/hyperlink" Target="http://www.resmigazete.gov.tr/eskiler/2017/05/20170505-11.htm"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esmigazete.gov.tr/main.aspx?home=http://www.resmigazete.gov.tr/eskiler/2017/05/20170505.htm&amp;main=http://www.resmigazete.gov.tr/eskiler/2017/05/20170505.htm" TargetMode="External"/><Relationship Id="rId17" Type="http://schemas.openxmlformats.org/officeDocument/2006/relationships/header" Target="header2.xml"/><Relationship Id="rId25" Type="http://schemas.openxmlformats.org/officeDocument/2006/relationships/hyperlink" Target="http://www.resmigazete.gov.tr/eskiler/2017/05/20170505-9.htm"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5/20170505-25.pdf" TargetMode="External"/><Relationship Id="rId24" Type="http://schemas.openxmlformats.org/officeDocument/2006/relationships/hyperlink" Target="http://www.resmigazete.gov.tr/main.aspx?home=http://www.resmigazete.gov.tr/eskiler/2017/05/20170505.htm&amp;main=http://www.resmigazete.gov.tr/eskiler/2017/05/20170505.htm" TargetMode="External"/><Relationship Id="rId5" Type="http://schemas.openxmlformats.org/officeDocument/2006/relationships/webSettings" Target="webSettings.xml"/><Relationship Id="rId15" Type="http://schemas.openxmlformats.org/officeDocument/2006/relationships/hyperlink" Target="http://www.resmigazete.gov.tr/eskiler/2017/05/20170505-5.htm" TargetMode="External"/><Relationship Id="rId23" Type="http://schemas.openxmlformats.org/officeDocument/2006/relationships/hyperlink" Target="http://www.resmigazete.gov.tr/eskiler/2017/05/20170505-8.htm" TargetMode="External"/><Relationship Id="rId28" Type="http://schemas.openxmlformats.org/officeDocument/2006/relationships/hyperlink" Target="http://www.resmigazete.gov.tr/eskiler/2017/05/20170505-11.htm" TargetMode="External"/><Relationship Id="rId10" Type="http://schemas.openxmlformats.org/officeDocument/2006/relationships/hyperlink" Target="http://www.resmigazete.gov.tr/main.aspx?home=http://www.resmigazete.gov.tr/eskiler/2017/05/20170505.htm&amp;main=http://www.resmigazete.gov.tr/eskiler/2017/05/20170505.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esmigazete.gov.tr/eskiler/2017/05/20170505-14.pdf" TargetMode="External"/><Relationship Id="rId14" Type="http://schemas.openxmlformats.org/officeDocument/2006/relationships/hyperlink" Target="http://www.resmigazete.gov.tr/main.aspx?home=http://www.resmigazete.gov.tr/eskiler/2017/05/20170505.htm&amp;main=http://www.resmigazete.gov.tr/eskiler/2017/05/20170505.htm" TargetMode="External"/><Relationship Id="rId22" Type="http://schemas.openxmlformats.org/officeDocument/2006/relationships/hyperlink" Target="http://www.resmigazete.gov.tr/main.aspx?home=http://www.resmigazete.gov.tr/eskiler/2017/05/20170505.htm&amp;main=http://www.resmigazete.gov.tr/eskiler/2017/05/20170505.htm" TargetMode="External"/><Relationship Id="rId27" Type="http://schemas.openxmlformats.org/officeDocument/2006/relationships/hyperlink" Target="http://www.resmigazete.gov.tr/main.aspx?home=http://www.resmigazete.gov.tr/eskiler/2017/05/20170505.htm&amp;main=http://www.resmigazete.gov.tr/eskiler/2017/05/20170505.ht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F5E1-0A1F-4E76-99E5-B6AC366F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9457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2017-05-05T08:53:00Z</dcterms:created>
  <dcterms:modified xsi:type="dcterms:W3CDTF">2017-05-05T08:53:00Z</dcterms:modified>
</cp:coreProperties>
</file>